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7D" w:rsidRPr="00FA57CA" w:rsidRDefault="00FA57CA" w:rsidP="00FA57C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A5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Увеличитель стационарный </w:t>
      </w:r>
      <w:proofErr w:type="spellStart"/>
      <w:r w:rsidRPr="00FA5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Aumed</w:t>
      </w:r>
      <w:proofErr w:type="spellEnd"/>
      <w:r w:rsidRPr="00FA5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FA5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Look</w:t>
      </w:r>
      <w:proofErr w:type="spellEnd"/>
      <w:r w:rsidRPr="00FA5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FA5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Station</w:t>
      </w:r>
      <w:proofErr w:type="spellEnd"/>
      <w:r w:rsidRPr="00FA57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HD 24 арт. 5322</w:t>
      </w:r>
    </w:p>
    <w:tbl>
      <w:tblPr>
        <w:tblpPr w:leftFromText="180" w:rightFromText="180" w:vertAnchor="text" w:tblpX="-494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7"/>
        <w:gridCol w:w="7"/>
        <w:gridCol w:w="5891"/>
        <w:gridCol w:w="1480"/>
      </w:tblGrid>
      <w:tr w:rsidR="000A0841" w:rsidTr="00FB054F">
        <w:trPr>
          <w:trHeight w:val="600"/>
        </w:trPr>
        <w:tc>
          <w:tcPr>
            <w:tcW w:w="1627" w:type="dxa"/>
            <w:gridSpan w:val="2"/>
          </w:tcPr>
          <w:p w:rsidR="000A0841" w:rsidRDefault="000A0841" w:rsidP="000A0841">
            <w:r w:rsidRPr="000A0841">
              <w:t>Наименование закупаемого товара</w:t>
            </w:r>
          </w:p>
        </w:tc>
        <w:tc>
          <w:tcPr>
            <w:tcW w:w="6165" w:type="dxa"/>
          </w:tcPr>
          <w:p w:rsidR="000A0841" w:rsidRDefault="000A0841" w:rsidP="000A0841">
            <w:r w:rsidRPr="000A0841">
              <w:t>Технические характеристики закупаемого товара</w:t>
            </w:r>
          </w:p>
        </w:tc>
        <w:tc>
          <w:tcPr>
            <w:tcW w:w="1485" w:type="dxa"/>
          </w:tcPr>
          <w:p w:rsidR="000A0841" w:rsidRDefault="000A0841" w:rsidP="000A0841">
            <w:r w:rsidRPr="000A0841">
              <w:t>Количество закупаемого товара (штук)</w:t>
            </w:r>
          </w:p>
        </w:tc>
      </w:tr>
      <w:tr w:rsidR="000A0841" w:rsidTr="00FB054F">
        <w:trPr>
          <w:trHeight w:val="2625"/>
        </w:trPr>
        <w:tc>
          <w:tcPr>
            <w:tcW w:w="1620" w:type="dxa"/>
          </w:tcPr>
          <w:p w:rsidR="0013741E" w:rsidRPr="00FA57CA" w:rsidRDefault="0013741E" w:rsidP="00FA57CA">
            <w:pPr>
              <w:pStyle w:val="a3"/>
            </w:pPr>
            <w:r w:rsidRPr="00FA57CA">
              <w:t xml:space="preserve">Электронный стационарный </w:t>
            </w:r>
            <w:proofErr w:type="spellStart"/>
            <w:r w:rsidRPr="00FA57CA">
              <w:t>видеоувеличитель</w:t>
            </w:r>
            <w:proofErr w:type="spellEnd"/>
          </w:p>
          <w:p w:rsidR="000A0841" w:rsidRPr="00FA57CA" w:rsidRDefault="000A0841" w:rsidP="00FA57CA">
            <w:pPr>
              <w:pStyle w:val="a3"/>
            </w:pPr>
          </w:p>
        </w:tc>
        <w:tc>
          <w:tcPr>
            <w:tcW w:w="6172" w:type="dxa"/>
            <w:gridSpan w:val="2"/>
          </w:tcPr>
          <w:p w:rsidR="004B2871" w:rsidRPr="00FA57CA" w:rsidRDefault="00CB27D1" w:rsidP="00FA57CA">
            <w:pPr>
              <w:pStyle w:val="a3"/>
            </w:pPr>
            <w:r w:rsidRPr="00FA57CA">
              <w:t xml:space="preserve">Увеличитель стационарный </w:t>
            </w:r>
            <w:r w:rsidR="006741F3" w:rsidRPr="00FA57CA">
              <w:t xml:space="preserve">предназначен для людей с нарушением </w:t>
            </w:r>
            <w:proofErr w:type="gramStart"/>
            <w:r w:rsidR="006741F3" w:rsidRPr="00FA57CA">
              <w:t>зрения</w:t>
            </w:r>
            <w:r w:rsidR="00FA57CA">
              <w:t xml:space="preserve"> </w:t>
            </w:r>
            <w:r w:rsidR="00FA57CA" w:rsidRPr="00FA57CA">
              <w:t xml:space="preserve"> </w:t>
            </w:r>
            <w:r w:rsidR="00FA57CA">
              <w:t>о</w:t>
            </w:r>
            <w:r w:rsidR="00FA57CA" w:rsidRPr="00FA57CA">
              <w:t>существляет</w:t>
            </w:r>
            <w:proofErr w:type="gramEnd"/>
            <w:r w:rsidR="00FA57CA" w:rsidRPr="00FA57CA">
              <w:t xml:space="preserve"> увеличение текста и изображений</w:t>
            </w:r>
            <w:r w:rsidR="00FA57CA">
              <w:t>.</w:t>
            </w:r>
          </w:p>
          <w:p w:rsidR="00FB054F" w:rsidRPr="00FA57CA" w:rsidRDefault="00FB054F" w:rsidP="00FA57CA">
            <w:pPr>
              <w:pStyle w:val="a3"/>
            </w:pPr>
          </w:p>
          <w:p w:rsidR="00FB054F" w:rsidRPr="00FA57CA" w:rsidRDefault="00FB054F" w:rsidP="00FA57CA">
            <w:pPr>
              <w:pStyle w:val="a3"/>
            </w:pPr>
            <w:r w:rsidRPr="00FA57CA">
              <w:t xml:space="preserve">Электронный стационарный </w:t>
            </w:r>
            <w:proofErr w:type="spellStart"/>
            <w:r w:rsidRPr="00FA57CA">
              <w:t>видеоувеличитель</w:t>
            </w:r>
            <w:proofErr w:type="spellEnd"/>
            <w:r w:rsidRPr="00FA57CA">
              <w:t xml:space="preserve"> (ЭСВУ) обеспечивает слабовидящим пользователям с остротой зрения 0,03-0,2 возможность чтения плоскопечатных текстов, просмотра мелких изображений, за</w:t>
            </w:r>
            <w:r w:rsidR="00FA57CA">
              <w:t xml:space="preserve">полнения и подписи документов и </w:t>
            </w:r>
            <w:r w:rsidRPr="00FA57CA">
              <w:t>т.д. в режиме реального времени посредством вывода на экран монитора увеличенного изображения в различных, комфортных для зрения конкретного пользователя, контрастных видеорежимов.</w:t>
            </w:r>
          </w:p>
          <w:p w:rsidR="00FB054F" w:rsidRPr="00FA57CA" w:rsidRDefault="00FB054F" w:rsidP="00FA57CA">
            <w:pPr>
              <w:pStyle w:val="a3"/>
            </w:pPr>
            <w:r w:rsidRPr="00FA57CA">
              <w:t>Прибор имеет следующие технические характеристики и режимы:</w:t>
            </w:r>
          </w:p>
          <w:p w:rsidR="00FB054F" w:rsidRPr="00FA57CA" w:rsidRDefault="00FB054F" w:rsidP="00FA57CA">
            <w:pPr>
              <w:pStyle w:val="a3"/>
            </w:pPr>
            <w:r w:rsidRPr="00FA57CA">
              <w:t>Минимальная кратность увеличения не менее 2 крат.</w:t>
            </w:r>
          </w:p>
          <w:p w:rsidR="00FB054F" w:rsidRPr="00FA57CA" w:rsidRDefault="00FB054F" w:rsidP="00FA57CA">
            <w:pPr>
              <w:pStyle w:val="a3"/>
            </w:pPr>
            <w:r w:rsidRPr="00FA57CA">
              <w:t>Максимальная кратность увеличения не менее 79 крат с регулируемой фокусировкой и возможностью фиксации выбранной кратности.</w:t>
            </w:r>
          </w:p>
          <w:p w:rsidR="00FB054F" w:rsidRPr="00FA57CA" w:rsidRDefault="00FB054F" w:rsidP="00FA57CA">
            <w:pPr>
              <w:pStyle w:val="a3"/>
            </w:pPr>
            <w:r w:rsidRPr="00FA57CA">
              <w:t>Наличие трех тактильных колесиков регулировки функциями увеличителя.</w:t>
            </w:r>
            <w:r w:rsidRPr="00FA57CA">
              <w:br/>
              <w:t>Наличие функции линейного маркера (световая указка), горизонтальный маркер для удобного восприятия информации на экране.</w:t>
            </w:r>
            <w:r w:rsidRPr="00FA57CA">
              <w:br/>
              <w:t>Наличие функции активных шторок (горизонтальных и вертикальных), выделение части текста для удобного чтения текста.</w:t>
            </w:r>
            <w:r w:rsidRPr="00FA57CA">
              <w:br/>
              <w:t>Наличие антибликового покрытия экрана монитора.</w:t>
            </w:r>
            <w:r w:rsidRPr="00FA57CA">
              <w:br/>
              <w:t>Функция стоп-кадр, фиксирует текст или изображение для удобного чтения информации на экране.</w:t>
            </w:r>
            <w:r w:rsidRPr="00FA57CA">
              <w:br/>
              <w:t>Наличие поворотного кронштейна крепления экрана увеличителя, с легким перемещением вверх и вниз, влево и вправо.</w:t>
            </w:r>
            <w:r w:rsidRPr="00FA57CA">
              <w:br/>
              <w:t>Наличие предметного столика перемещаемого в горизонтальной плоскости с функцие</w:t>
            </w:r>
            <w:r w:rsidR="00FA57CA">
              <w:t xml:space="preserve">й фиксации положения. </w:t>
            </w:r>
            <w:r w:rsidR="00FA57CA">
              <w:br/>
              <w:t>Наличие в</w:t>
            </w:r>
            <w:r w:rsidRPr="00FA57CA">
              <w:t>спомогательного светодиода подсветки.</w:t>
            </w:r>
            <w:r w:rsidRPr="00FA57CA">
              <w:br/>
            </w:r>
          </w:p>
          <w:p w:rsidR="00FB054F" w:rsidRPr="00FA57CA" w:rsidRDefault="00FB054F" w:rsidP="00FA57CA">
            <w:pPr>
              <w:pStyle w:val="a3"/>
            </w:pPr>
            <w:r w:rsidRPr="00FA57CA">
              <w:t>Наличие не менее</w:t>
            </w:r>
            <w:r w:rsidR="00AE2149">
              <w:t xml:space="preserve"> 8 цветовых режимов отображения </w:t>
            </w:r>
            <w:r w:rsidR="00AE2149">
              <w:t>(Черный на белом, белый на черном, синий на желтом, зеленый на черном, желтый на синем, синий на белом, желтый на черном, полноцветный)</w:t>
            </w:r>
            <w:r w:rsidR="00AE2149">
              <w:t>.</w:t>
            </w:r>
            <w:bookmarkStart w:id="0" w:name="_GoBack"/>
            <w:bookmarkEnd w:id="0"/>
            <w:r w:rsidR="00AE2149">
              <w:br/>
            </w:r>
          </w:p>
          <w:p w:rsidR="00FB054F" w:rsidRPr="00FA57CA" w:rsidRDefault="00FB054F" w:rsidP="00FA57CA">
            <w:pPr>
              <w:pStyle w:val="a3"/>
            </w:pPr>
            <w:r w:rsidRPr="00FA57CA">
              <w:t xml:space="preserve">Дисплей с диагональю не менее 24 дюймов. </w:t>
            </w:r>
          </w:p>
          <w:p w:rsidR="00FB054F" w:rsidRPr="00FA57CA" w:rsidRDefault="00FB054F" w:rsidP="00FA57CA">
            <w:pPr>
              <w:pStyle w:val="a3"/>
            </w:pPr>
            <w:r w:rsidRPr="00FA57CA">
              <w:lastRenderedPageBreak/>
              <w:t xml:space="preserve">Питание от сети переменного тока 100-240В, 50 Гц. </w:t>
            </w:r>
          </w:p>
          <w:p w:rsidR="00FB054F" w:rsidRPr="00FA57CA" w:rsidRDefault="00FB054F" w:rsidP="00FA57CA">
            <w:pPr>
              <w:pStyle w:val="a3"/>
            </w:pPr>
            <w:r w:rsidRPr="00FA57CA">
              <w:t>Вес не более 23</w:t>
            </w:r>
            <w:r w:rsidR="00FA57CA">
              <w:t xml:space="preserve"> кг.</w:t>
            </w:r>
          </w:p>
          <w:p w:rsidR="00FB054F" w:rsidRPr="00FA57CA" w:rsidRDefault="00FB054F" w:rsidP="00FA57CA">
            <w:pPr>
              <w:pStyle w:val="a3"/>
            </w:pPr>
          </w:p>
          <w:p w:rsidR="004B2871" w:rsidRPr="00FA57CA" w:rsidRDefault="004B2871" w:rsidP="00FA57CA">
            <w:pPr>
              <w:pStyle w:val="a3"/>
            </w:pPr>
            <w:r w:rsidRPr="00FA57CA">
              <w:t>Размер</w:t>
            </w:r>
            <w:r w:rsidR="00FA57CA" w:rsidRPr="00FA57CA">
              <w:t xml:space="preserve"> устройства: высота не менее 70 </w:t>
            </w:r>
            <w:r w:rsidRPr="00FA57CA">
              <w:t>см, ширина не менее 5</w:t>
            </w:r>
            <w:r w:rsidR="00FA57CA" w:rsidRPr="00FA57CA">
              <w:t xml:space="preserve">0 </w:t>
            </w:r>
            <w:proofErr w:type="gramStart"/>
            <w:r w:rsidRPr="00FA57CA">
              <w:t>см ,</w:t>
            </w:r>
            <w:proofErr w:type="gramEnd"/>
            <w:r w:rsidRPr="00FA57CA">
              <w:t xml:space="preserve"> глубина не менее 5</w:t>
            </w:r>
            <w:r w:rsidR="00FA57CA" w:rsidRPr="00FA57CA">
              <w:t>0</w:t>
            </w:r>
            <w:r w:rsidRPr="00FA57CA">
              <w:t xml:space="preserve"> см.</w:t>
            </w:r>
          </w:p>
          <w:p w:rsidR="00B975B1" w:rsidRPr="00FA57CA" w:rsidRDefault="00FB054F" w:rsidP="00FA57CA">
            <w:pPr>
              <w:pStyle w:val="a3"/>
            </w:pPr>
            <w:r w:rsidRPr="00FA57CA">
              <w:t>Регулируемый предметный с</w:t>
            </w:r>
            <w:r w:rsidR="00B975B1" w:rsidRPr="00FA57CA">
              <w:t>толик для чтения:</w:t>
            </w:r>
          </w:p>
          <w:p w:rsidR="00FB054F" w:rsidRPr="00FA57CA" w:rsidRDefault="00FA57CA" w:rsidP="00FA57CA">
            <w:pPr>
              <w:pStyle w:val="a3"/>
            </w:pPr>
            <w:r w:rsidRPr="00FA57CA">
              <w:t>Высота не менее 4 см, ширина не менее 50 см, глубина не менее 40 см.</w:t>
            </w:r>
            <w:r w:rsidRPr="00FA57CA">
              <w:br/>
              <w:t xml:space="preserve">Перемещение по оси Х не менее </w:t>
            </w:r>
            <w:r w:rsidR="00FB054F" w:rsidRPr="00FA57CA">
              <w:t xml:space="preserve">32 см </w:t>
            </w:r>
            <w:r w:rsidR="00FB054F" w:rsidRPr="00FA57CA">
              <w:br/>
              <w:t xml:space="preserve">Перемещение по оси </w:t>
            </w:r>
            <w:proofErr w:type="gramStart"/>
            <w:r w:rsidR="00FB054F" w:rsidRPr="00FA57CA">
              <w:t>Y</w:t>
            </w:r>
            <w:r w:rsidRPr="00FA57CA">
              <w:t xml:space="preserve">  не</w:t>
            </w:r>
            <w:proofErr w:type="gramEnd"/>
            <w:r w:rsidRPr="00FA57CA">
              <w:t xml:space="preserve"> менее </w:t>
            </w:r>
            <w:r w:rsidR="00FB054F" w:rsidRPr="00FA57CA">
              <w:t xml:space="preserve">24 см </w:t>
            </w:r>
            <w:r w:rsidR="00FB054F" w:rsidRPr="00FA57CA">
              <w:br/>
            </w:r>
          </w:p>
          <w:p w:rsidR="00FB054F" w:rsidRPr="00FA57CA" w:rsidRDefault="00FB054F" w:rsidP="00FA57CA">
            <w:pPr>
              <w:pStyle w:val="a3"/>
            </w:pPr>
            <w:r w:rsidRPr="00FA57CA">
              <w:t>В комплект поставки входит:</w:t>
            </w:r>
          </w:p>
          <w:p w:rsidR="00FB054F" w:rsidRPr="00FA57CA" w:rsidRDefault="00FB054F" w:rsidP="00FA57CA">
            <w:pPr>
              <w:pStyle w:val="a3"/>
            </w:pPr>
            <w:r w:rsidRPr="00FA57CA">
              <w:t xml:space="preserve">- электронный стационарный </w:t>
            </w:r>
            <w:proofErr w:type="spellStart"/>
            <w:r w:rsidRPr="00FA57CA">
              <w:t>видеоувеличитель</w:t>
            </w:r>
            <w:proofErr w:type="spellEnd"/>
            <w:r w:rsidRPr="00FA57CA">
              <w:t xml:space="preserve"> с предметным</w:t>
            </w:r>
            <w:r w:rsidR="00FA57CA">
              <w:t xml:space="preserve"> столиком</w:t>
            </w:r>
          </w:p>
          <w:p w:rsidR="00FB054F" w:rsidRPr="00FA57CA" w:rsidRDefault="00FB054F" w:rsidP="00FA57CA">
            <w:pPr>
              <w:pStyle w:val="a3"/>
            </w:pPr>
            <w:r w:rsidRPr="00FA57CA">
              <w:t xml:space="preserve">- сетевой адаптер с кабелем; </w:t>
            </w:r>
          </w:p>
          <w:p w:rsidR="00FB054F" w:rsidRPr="00FA57CA" w:rsidRDefault="00FB054F" w:rsidP="00FA57CA">
            <w:pPr>
              <w:pStyle w:val="a3"/>
            </w:pPr>
            <w:r w:rsidRPr="00FA57CA">
              <w:t>-плоскопечатное (крупным шрифтом) руководство по эксплуатации;</w:t>
            </w:r>
          </w:p>
          <w:p w:rsidR="00FB054F" w:rsidRPr="00FA57CA" w:rsidRDefault="00FB054F" w:rsidP="00FA57CA">
            <w:pPr>
              <w:pStyle w:val="a3"/>
            </w:pPr>
            <w:r w:rsidRPr="00FA57CA">
              <w:t>- упаковочная коробка.</w:t>
            </w:r>
          </w:p>
          <w:p w:rsidR="00FB054F" w:rsidRPr="00FA57CA" w:rsidRDefault="00FB054F" w:rsidP="00FA57CA">
            <w:pPr>
              <w:pStyle w:val="a3"/>
            </w:pPr>
            <w:r w:rsidRPr="00FA57CA">
              <w:t xml:space="preserve">Гарантийный срок </w:t>
            </w:r>
            <w:proofErr w:type="gramStart"/>
            <w:r w:rsidRPr="00FA57CA">
              <w:t>эксплуатации  -</w:t>
            </w:r>
            <w:proofErr w:type="gramEnd"/>
            <w:r w:rsidRPr="00FA57CA">
              <w:t xml:space="preserve"> 12 месяцев со дня выдачи товара Получателю.</w:t>
            </w:r>
          </w:p>
        </w:tc>
        <w:tc>
          <w:tcPr>
            <w:tcW w:w="1485" w:type="dxa"/>
          </w:tcPr>
          <w:p w:rsidR="000A0841" w:rsidRDefault="004B2871" w:rsidP="000A0841">
            <w:r>
              <w:lastRenderedPageBreak/>
              <w:t>25</w:t>
            </w:r>
          </w:p>
        </w:tc>
      </w:tr>
    </w:tbl>
    <w:p w:rsidR="00A5437D" w:rsidRDefault="00A5437D" w:rsidP="000A0841">
      <w:r>
        <w:t xml:space="preserve">Наименование объекта закупки: Поставка технических средств реабилитации (электронный стационарный </w:t>
      </w:r>
      <w:proofErr w:type="spellStart"/>
      <w:r>
        <w:t>видеоувеличитель</w:t>
      </w:r>
      <w:proofErr w:type="spellEnd"/>
      <w:r>
        <w:t>) для обеспечения в 2016 году инвалидов.</w:t>
      </w:r>
    </w:p>
    <w:sectPr w:rsidR="00A5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C4"/>
    <w:rsid w:val="000A0841"/>
    <w:rsid w:val="0013741E"/>
    <w:rsid w:val="002038C9"/>
    <w:rsid w:val="003A23C4"/>
    <w:rsid w:val="004B2871"/>
    <w:rsid w:val="006741F3"/>
    <w:rsid w:val="007857BB"/>
    <w:rsid w:val="00A5437D"/>
    <w:rsid w:val="00AE2149"/>
    <w:rsid w:val="00B975B1"/>
    <w:rsid w:val="00C96BAD"/>
    <w:rsid w:val="00CB27D1"/>
    <w:rsid w:val="00FA57CA"/>
    <w:rsid w:val="00FB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8579A-E4D7-4340-837F-D2B6AFCD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7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A57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E9DA5-7216-4D6F-9E90-FF2DCE69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7</cp:revision>
  <dcterms:created xsi:type="dcterms:W3CDTF">2016-06-01T11:22:00Z</dcterms:created>
  <dcterms:modified xsi:type="dcterms:W3CDTF">2016-06-02T10:08:00Z</dcterms:modified>
</cp:coreProperties>
</file>